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</w:p>
    <w:p w:rsidR="002E077D" w:rsidRPr="00B60163" w:rsidRDefault="00FA7DE2" w:rsidP="002E077D">
      <w:pPr>
        <w:pStyle w:val="stbilgiveyaaltbilgi"/>
        <w:shd w:val="clear" w:color="auto" w:fill="auto"/>
        <w:spacing w:line="240" w:lineRule="auto"/>
      </w:pPr>
      <w:r>
        <w:t>AVANOS İLÇE</w:t>
      </w:r>
      <w:r w:rsidR="002E077D" w:rsidRPr="00B60163">
        <w:t xml:space="preserve"> MİLLİ EĞİTİM MÜDÜRLÜĞÜ</w:t>
      </w:r>
    </w:p>
    <w:p w:rsidR="002E077D" w:rsidRDefault="002E077D" w:rsidP="002E077D">
      <w:pPr>
        <w:pStyle w:val="stbilgiveyaaltbilgi"/>
        <w:shd w:val="clear" w:color="auto" w:fill="auto"/>
        <w:spacing w:line="240" w:lineRule="auto"/>
      </w:pPr>
      <w:r w:rsidRPr="00B60163">
        <w:t>BANKA PROMOSYONU İHALE İLANI</w:t>
      </w:r>
    </w:p>
    <w:tbl>
      <w:tblPr>
        <w:tblpPr w:leftFromText="141" w:rightFromText="141" w:vertAnchor="text" w:horzAnchor="margin" w:tblpXSpec="center" w:tblpY="164"/>
        <w:tblW w:w="101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96"/>
        <w:gridCol w:w="5220"/>
      </w:tblGrid>
      <w:tr w:rsidR="002E077D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Konu : Banka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Promosyon İhalesi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Default="002E077D" w:rsidP="00FA260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77D" w:rsidRPr="00DE3034" w:rsidRDefault="002E077D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</w:t>
            </w:r>
            <w:r w:rsidR="00B63A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</w:t>
            </w:r>
            <w:proofErr w:type="gramStart"/>
            <w:r w:rsidR="00FA7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04/02/2022</w:t>
            </w:r>
            <w:proofErr w:type="gramEnd"/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9E7FF0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FF0000"/>
              </w:rPr>
            </w:pPr>
            <w:r w:rsidRPr="00986C63">
              <w:rPr>
                <w:rFonts w:ascii="Times New Roman" w:hAnsi="Times New Roman"/>
              </w:rPr>
              <w:t>2022/41168557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</w:t>
            </w:r>
            <w:r w:rsidRPr="00DE4A12">
              <w:rPr>
                <w:rFonts w:ascii="Times New Roman" w:hAnsi="Times New Roman" w:cs="Times New Roman"/>
              </w:rPr>
              <w:t xml:space="preserve"> Kurumun</w:t>
            </w:r>
            <w:r w:rsidRPr="00DE4A12">
              <w:rPr>
                <w:rFonts w:ascii="Times New Roman" w:hAnsi="Times New Roman" w:cs="Times New Roman"/>
              </w:rPr>
              <w:tab/>
              <w:t>Adı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011163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Avanos İlçe Eğitim Müdürlüğü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A)  </w:t>
            </w:r>
            <w:r w:rsidRPr="00DE4A12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011163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Cumhuriyet Mahallesi Kapadokya Caddesi No6 Avanos Nevşehir 50500 Türkiye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B) </w:t>
            </w:r>
            <w:r w:rsidRPr="00DE4A12">
              <w:rPr>
                <w:rFonts w:ascii="Times New Roman" w:hAnsi="Times New Roman" w:cs="Times New Roman"/>
              </w:rPr>
              <w:t>Telefon ve Faks 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Tel: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0 384 511 40 24</w:t>
            </w: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– </w:t>
            </w:r>
            <w:proofErr w:type="spellStart"/>
            <w:r w:rsidRPr="00011163">
              <w:rPr>
                <w:rFonts w:ascii="Times New Roman" w:eastAsia="Times New Roman" w:hAnsi="Times New Roman" w:cs="Times New Roman"/>
                <w:color w:val="auto"/>
              </w:rPr>
              <w:t>Fax</w:t>
            </w:r>
            <w:proofErr w:type="spellEnd"/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0 384 511 27 30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C) </w:t>
            </w:r>
            <w:r w:rsidRPr="00DE4A12">
              <w:rPr>
                <w:rFonts w:ascii="Times New Roman" w:hAnsi="Times New Roman" w:cs="Times New Roman"/>
              </w:rPr>
              <w:t>Elektronik Posta Adresi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011163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11163">
              <w:rPr>
                <w:rFonts w:ascii="Times New Roman" w:eastAsia="Times New Roman" w:hAnsi="Times New Roman" w:cs="Times New Roman"/>
                <w:color w:val="auto"/>
              </w:rPr>
              <w:t>avanos50_destek@meb.gov.tr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Konusu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Banka  Promosyonu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İhalesi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Usulü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F656CB" w:rsidRDefault="00FA7DE2" w:rsidP="00FA7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4734 Sayılı İhale Kanuna Tabi Olmayan </w:t>
            </w:r>
            <w:r w:rsidRPr="00F656CB">
              <w:rPr>
                <w:rFonts w:ascii="Times New Roman" w:hAnsi="Times New Roman" w:cs="Times New Roman"/>
              </w:rPr>
              <w:t>Kapalı Zarf ve Açık Artırma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Pr="00DE4A12">
              <w:rPr>
                <w:rFonts w:ascii="Times New Roman" w:hAnsi="Times New Roman" w:cs="Times New Roman"/>
              </w:rPr>
              <w:t>Kurumdaki</w:t>
            </w:r>
            <w:r w:rsidRPr="00DE4A12">
              <w:rPr>
                <w:rFonts w:ascii="Times New Roman" w:hAnsi="Times New Roman" w:cs="Times New Roman"/>
              </w:rPr>
              <w:tab/>
              <w:t>Çalışan Personel Sayısı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451</w:t>
            </w: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Kişi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DE4A12">
              <w:rPr>
                <w:rFonts w:ascii="Times New Roman" w:hAnsi="Times New Roman" w:cs="Times New Roman"/>
              </w:rPr>
              <w:t>Kurum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A12">
              <w:rPr>
                <w:rFonts w:ascii="Times New Roman" w:hAnsi="Times New Roman" w:cs="Times New Roman"/>
              </w:rPr>
              <w:t>Personelinin Aylık Nakit Akışı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011163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Maaş Ödemesi aylık: </w:t>
            </w:r>
            <w:r w:rsidRPr="0001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F3A93">
              <w:rPr>
                <w:rFonts w:ascii="Times New Roman" w:hAnsi="Times New Roman"/>
                <w:b/>
              </w:rPr>
              <w:t>3475563</w:t>
            </w:r>
            <w:r w:rsidRPr="001F3A9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F3A93">
              <w:rPr>
                <w:rFonts w:ascii="Times New Roman" w:hAnsi="Times New Roman"/>
                <w:b/>
              </w:rPr>
              <w:t>70TL</w:t>
            </w:r>
            <w:r>
              <w:rPr>
                <w:rFonts w:ascii="Times New Roman" w:hAnsi="Times New Roman"/>
                <w:b/>
              </w:rPr>
              <w:t xml:space="preserve">’dir. </w:t>
            </w:r>
            <w:r w:rsidRPr="000111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  <w:t>İhalesi Toplantı Yeri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Müdürlük Toplantı Salonu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E4A12">
              <w:rPr>
                <w:rFonts w:ascii="Times New Roman" w:hAnsi="Times New Roman" w:cs="Times New Roman"/>
              </w:rPr>
              <w:t>Promosyon</w:t>
            </w:r>
            <w:r w:rsidRPr="00DE4A1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Anlaşmasının Son teklif </w:t>
            </w:r>
            <w:proofErr w:type="gramStart"/>
            <w:r>
              <w:rPr>
                <w:rFonts w:ascii="Times New Roman" w:hAnsi="Times New Roman" w:cs="Times New Roman"/>
              </w:rPr>
              <w:t xml:space="preserve">verilmesi </w:t>
            </w:r>
            <w:r w:rsidRPr="00DE4A12">
              <w:rPr>
                <w:rFonts w:ascii="Times New Roman" w:hAnsi="Times New Roman" w:cs="Times New Roman"/>
              </w:rPr>
              <w:t xml:space="preserve"> Tarih</w:t>
            </w:r>
            <w:proofErr w:type="gramEnd"/>
            <w:r w:rsidRPr="00DE4A12">
              <w:rPr>
                <w:rFonts w:ascii="Times New Roman" w:hAnsi="Times New Roman" w:cs="Times New Roman"/>
              </w:rPr>
              <w:t xml:space="preserve">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F656CB" w:rsidRDefault="00FA7DE2" w:rsidP="00FA7D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04/02/2022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Cuma günü saat: 14:30’ a kadar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DE4A12">
              <w:rPr>
                <w:rFonts w:ascii="Times New Roman" w:hAnsi="Times New Roman" w:cs="Times New Roman"/>
              </w:rPr>
              <w:t>İhale</w:t>
            </w:r>
            <w:r w:rsidRPr="00DE4A12">
              <w:rPr>
                <w:rFonts w:ascii="Times New Roman" w:hAnsi="Times New Roman" w:cs="Times New Roman"/>
              </w:rPr>
              <w:tab/>
              <w:t>İlanı Tarih ve Saati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04/02/2022</w:t>
            </w:r>
            <w:proofErr w:type="gramEnd"/>
            <w:r>
              <w:rPr>
                <w:rFonts w:ascii="Times New Roman" w:hAnsi="Times New Roman" w:cs="Times New Roman"/>
              </w:rPr>
              <w:t xml:space="preserve"> Cuma günü saat: 14:30’ da</w:t>
            </w:r>
          </w:p>
        </w:tc>
      </w:tr>
      <w:tr w:rsidR="00FA7DE2" w:rsidRPr="00DE3034" w:rsidTr="00FA2608">
        <w:trPr>
          <w:trHeight w:val="255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7DE2" w:rsidRDefault="00FA7DE2" w:rsidP="00FA7DE2">
            <w:r w:rsidRPr="00DF1C9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DE2" w:rsidRPr="00DE3034" w:rsidRDefault="00FA7DE2" w:rsidP="00FA7D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E077D" w:rsidRDefault="002E077D" w:rsidP="002E077D"/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A7A00">
        <w:rPr>
          <w:rFonts w:ascii="Times New Roman" w:hAnsi="Times New Roman" w:cs="Times New Roman"/>
          <w:b/>
        </w:rPr>
        <w:t>Banka Promosyon İhalesi Davet mektubu verilmeyen bankalar kurumun Web sayfasından gerekli belgeleri indirerek ihaleye teklif verebileceklerdir.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 xml:space="preserve">Banka Promosyon İhalesinde uygulanacak </w:t>
      </w:r>
      <w:proofErr w:type="gramStart"/>
      <w:r w:rsidRPr="00DE4A12">
        <w:rPr>
          <w:rFonts w:ascii="Times New Roman" w:hAnsi="Times New Roman" w:cs="Times New Roman"/>
        </w:rPr>
        <w:t>kriterler</w:t>
      </w:r>
      <w:proofErr w:type="gramEnd"/>
      <w:r w:rsidRPr="00DE4A12">
        <w:rPr>
          <w:rFonts w:ascii="Times New Roman" w:hAnsi="Times New Roman" w:cs="Times New Roman"/>
        </w:rPr>
        <w:t>: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 İhalesinde ekteki şartnamede belirtilen şartlar esas alınarak yapılacaktır.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Banka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Promosyonu İhale Şart</w:t>
      </w:r>
      <w:r>
        <w:rPr>
          <w:rFonts w:ascii="Times New Roman" w:hAnsi="Times New Roman" w:cs="Times New Roman"/>
        </w:rPr>
        <w:t>namesi ve diğer belgeler İl</w:t>
      </w:r>
      <w:r w:rsidR="000B20B3">
        <w:rPr>
          <w:rFonts w:ascii="Times New Roman" w:hAnsi="Times New Roman" w:cs="Times New Roman"/>
        </w:rPr>
        <w:t>çe</w:t>
      </w:r>
      <w:r>
        <w:rPr>
          <w:rFonts w:ascii="Times New Roman" w:hAnsi="Times New Roman" w:cs="Times New Roman"/>
        </w:rPr>
        <w:t xml:space="preserve"> Milli Eğitim Müdürlüğünün </w:t>
      </w:r>
      <w:hyperlink r:id="rId4" w:history="1">
        <w:r w:rsidR="000B20B3" w:rsidRPr="00D66FA4">
          <w:rPr>
            <w:rStyle w:val="Kpr"/>
            <w:rFonts w:ascii="Times New Roman" w:eastAsia="Times New Roman" w:hAnsi="Times New Roman" w:cs="Times New Roman"/>
            <w:i/>
            <w:sz w:val="20"/>
            <w:szCs w:val="20"/>
          </w:rPr>
          <w:t>http://avanos.meb.gov.tr/</w:t>
        </w:r>
      </w:hyperlink>
      <w:r w:rsidR="000B20B3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</w:rPr>
        <w:t xml:space="preserve"> </w:t>
      </w:r>
      <w:r w:rsidRPr="00DE4A12">
        <w:rPr>
          <w:rFonts w:ascii="Times New Roman" w:hAnsi="Times New Roman" w:cs="Times New Roman"/>
        </w:rPr>
        <w:t>internet adresinde</w:t>
      </w:r>
      <w:r>
        <w:rPr>
          <w:rFonts w:ascii="Times New Roman" w:hAnsi="Times New Roman" w:cs="Times New Roman"/>
        </w:rPr>
        <w:t>n</w:t>
      </w:r>
      <w:r w:rsidRPr="00DE4A12">
        <w:rPr>
          <w:rFonts w:ascii="Times New Roman" w:hAnsi="Times New Roman" w:cs="Times New Roman"/>
        </w:rPr>
        <w:t xml:space="preserve"> görülebilir.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Ekonomik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açıdan en avantajlı teklif </w:t>
      </w:r>
      <w:r>
        <w:rPr>
          <w:rFonts w:ascii="Times New Roman" w:hAnsi="Times New Roman" w:cs="Times New Roman"/>
        </w:rPr>
        <w:t xml:space="preserve">4734 Sayılı İhale Kanuna Tabi Olmayan </w:t>
      </w:r>
      <w:r w:rsidRPr="00F656CB">
        <w:rPr>
          <w:rFonts w:ascii="Times New Roman" w:hAnsi="Times New Roman" w:cs="Times New Roman"/>
        </w:rPr>
        <w:t>Kapalı Zarf ve Açık Artırma</w:t>
      </w:r>
      <w:r w:rsidRPr="00C03A11">
        <w:rPr>
          <w:rFonts w:ascii="Times New Roman" w:hAnsi="Times New Roman" w:cs="Times New Roman"/>
          <w:u w:val="single"/>
        </w:rPr>
        <w:t xml:space="preserve"> </w:t>
      </w:r>
      <w:r w:rsidRPr="00DE4A12">
        <w:rPr>
          <w:rFonts w:ascii="Times New Roman" w:hAnsi="Times New Roman" w:cs="Times New Roman"/>
        </w:rPr>
        <w:t>usulleri ile belirlenecektir.</w:t>
      </w: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106D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-</w:t>
      </w:r>
      <w:r w:rsidRPr="00DE4A12">
        <w:rPr>
          <w:rFonts w:ascii="Times New Roman" w:hAnsi="Times New Roman" w:cs="Times New Roman"/>
        </w:rPr>
        <w:t>Teklifler,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 xml:space="preserve">en geç </w:t>
      </w:r>
      <w:proofErr w:type="gramStart"/>
      <w:r w:rsidR="00FA7DE2">
        <w:rPr>
          <w:rFonts w:ascii="Times New Roman" w:hAnsi="Times New Roman" w:cs="Times New Roman"/>
        </w:rPr>
        <w:t>04/02/2022</w:t>
      </w:r>
      <w:proofErr w:type="gramEnd"/>
      <w:r w:rsidR="00FA7DE2">
        <w:rPr>
          <w:rFonts w:ascii="Times New Roman" w:hAnsi="Times New Roman" w:cs="Times New Roman"/>
        </w:rPr>
        <w:t xml:space="preserve"> Cuma günü saat: 14:30</w:t>
      </w:r>
      <w:r w:rsidRPr="00DE4A12">
        <w:rPr>
          <w:rFonts w:ascii="Times New Roman" w:hAnsi="Times New Roman" w:cs="Times New Roman"/>
        </w:rPr>
        <w:t>'</w:t>
      </w:r>
      <w:r w:rsidR="00FA7DE2">
        <w:rPr>
          <w:rFonts w:ascii="Times New Roman" w:hAnsi="Times New Roman" w:cs="Times New Roman"/>
        </w:rPr>
        <w:t xml:space="preserve"> a</w:t>
      </w:r>
      <w:r w:rsidRPr="00DE4A12">
        <w:rPr>
          <w:rFonts w:ascii="Times New Roman" w:hAnsi="Times New Roman" w:cs="Times New Roman"/>
        </w:rPr>
        <w:t xml:space="preserve"> </w:t>
      </w:r>
      <w:r w:rsidR="003164AF">
        <w:rPr>
          <w:rFonts w:ascii="Times New Roman" w:hAnsi="Times New Roman" w:cs="Times New Roman"/>
        </w:rPr>
        <w:t>k</w:t>
      </w:r>
      <w:r w:rsidRPr="00DE4A12">
        <w:rPr>
          <w:rFonts w:ascii="Times New Roman" w:hAnsi="Times New Roman" w:cs="Times New Roman"/>
        </w:rPr>
        <w:t xml:space="preserve">adar </w:t>
      </w:r>
      <w:r w:rsidR="000B20B3">
        <w:rPr>
          <w:rFonts w:ascii="Times New Roman" w:hAnsi="Times New Roman" w:cs="Times New Roman"/>
        </w:rPr>
        <w:t xml:space="preserve">Destek Hizmetleri </w:t>
      </w:r>
      <w:r w:rsidR="003164AF">
        <w:rPr>
          <w:rFonts w:ascii="Times New Roman" w:hAnsi="Times New Roman" w:cs="Times New Roman"/>
        </w:rPr>
        <w:t xml:space="preserve">Şubesi </w:t>
      </w:r>
      <w:r w:rsidR="000B20B3">
        <w:rPr>
          <w:rFonts w:ascii="Times New Roman" w:hAnsi="Times New Roman" w:cs="Times New Roman"/>
        </w:rPr>
        <w:t>Şef Habip KARLI’ ya</w:t>
      </w:r>
      <w:r>
        <w:rPr>
          <w:rFonts w:ascii="Times New Roman" w:hAnsi="Times New Roman" w:cs="Times New Roman"/>
        </w:rPr>
        <w:t xml:space="preserve"> banka yetkilileri tarafından kapılı zarf içerisinde </w:t>
      </w:r>
      <w:r w:rsidRPr="00DE4A12">
        <w:rPr>
          <w:rFonts w:ascii="Times New Roman" w:hAnsi="Times New Roman" w:cs="Times New Roman"/>
        </w:rPr>
        <w:t>teslim edilecektir. İhale günü teklifler, komisyon ve diğer banka</w:t>
      </w:r>
      <w:r>
        <w:rPr>
          <w:rFonts w:ascii="Times New Roman" w:hAnsi="Times New Roman" w:cs="Times New Roman"/>
        </w:rPr>
        <w:t xml:space="preserve"> y</w:t>
      </w:r>
      <w:r w:rsidRPr="00DE4A12">
        <w:rPr>
          <w:rFonts w:ascii="Times New Roman" w:hAnsi="Times New Roman" w:cs="Times New Roman"/>
        </w:rPr>
        <w:t>etkili</w:t>
      </w:r>
      <w:r>
        <w:rPr>
          <w:rFonts w:ascii="Times New Roman" w:hAnsi="Times New Roman" w:cs="Times New Roman"/>
        </w:rPr>
        <w:t>lerini</w:t>
      </w:r>
      <w:r w:rsidRPr="00DE4A12">
        <w:rPr>
          <w:rFonts w:ascii="Times New Roman" w:hAnsi="Times New Roman" w:cs="Times New Roman"/>
        </w:rPr>
        <w:t>n huzurunda açı</w:t>
      </w:r>
      <w:r w:rsidR="00FA7DE2">
        <w:rPr>
          <w:rFonts w:ascii="Times New Roman" w:hAnsi="Times New Roman" w:cs="Times New Roman"/>
        </w:rPr>
        <w:t xml:space="preserve">lan zarflardan çıkan en yüksek tekliften başlayarak teklif veren tüm bankaların katılımıyla </w:t>
      </w:r>
      <w:r w:rsidRPr="00DE4A12">
        <w:rPr>
          <w:rFonts w:ascii="Times New Roman" w:hAnsi="Times New Roman" w:cs="Times New Roman"/>
        </w:rPr>
        <w:t>aynı anda açık</w:t>
      </w:r>
      <w:r>
        <w:rPr>
          <w:rFonts w:ascii="Times New Roman" w:hAnsi="Times New Roman" w:cs="Times New Roman"/>
        </w:rPr>
        <w:t xml:space="preserve"> </w:t>
      </w:r>
      <w:r w:rsidRPr="00DE4A12">
        <w:rPr>
          <w:rFonts w:ascii="Times New Roman" w:hAnsi="Times New Roman" w:cs="Times New Roman"/>
        </w:rPr>
        <w:t>arttırma yöntemiyle belirlenecektir.</w:t>
      </w:r>
    </w:p>
    <w:p w:rsidR="002E077D" w:rsidRDefault="002E077D" w:rsidP="002E077D">
      <w:pPr>
        <w:jc w:val="both"/>
        <w:rPr>
          <w:rFonts w:ascii="Times New Roman" w:hAnsi="Times New Roman" w:cs="Times New Roman"/>
        </w:rPr>
      </w:pPr>
    </w:p>
    <w:p w:rsidR="002E077D" w:rsidRPr="00DE4A12" w:rsidRDefault="002E077D" w:rsidP="002E077D">
      <w:pPr>
        <w:jc w:val="both"/>
        <w:rPr>
          <w:rFonts w:ascii="Times New Roman" w:hAnsi="Times New Roman" w:cs="Times New Roman"/>
        </w:rPr>
      </w:pPr>
      <w:r w:rsidRPr="00DE4A12">
        <w:rPr>
          <w:rFonts w:ascii="Times New Roman" w:hAnsi="Times New Roman" w:cs="Times New Roman"/>
        </w:rPr>
        <w:t>Kamuoyuna saygıyla duyurulur.</w:t>
      </w:r>
    </w:p>
    <w:p w:rsidR="002E077D" w:rsidRDefault="002E077D" w:rsidP="002E077D">
      <w:pPr>
        <w:jc w:val="both"/>
      </w:pPr>
    </w:p>
    <w:p w:rsidR="002E077D" w:rsidRDefault="002E077D" w:rsidP="002E077D">
      <w:pPr>
        <w:jc w:val="both"/>
      </w:pPr>
    </w:p>
    <w:p w:rsidR="00E53459" w:rsidRDefault="00E53459" w:rsidP="002E077D">
      <w:pPr>
        <w:jc w:val="both"/>
      </w:pPr>
    </w:p>
    <w:p w:rsidR="000848B6" w:rsidRPr="00011163" w:rsidRDefault="000848B6" w:rsidP="000848B6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011163">
        <w:rPr>
          <w:rFonts w:ascii="Times New Roman" w:hAnsi="Times New Roman" w:cs="Times New Roman"/>
        </w:rPr>
        <w:t xml:space="preserve">   </w:t>
      </w:r>
    </w:p>
    <w:p w:rsidR="000848B6" w:rsidRPr="00011163" w:rsidRDefault="000848B6" w:rsidP="00084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1163"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 xml:space="preserve">                                            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48B6" w:rsidRDefault="000848B6" w:rsidP="000848B6">
      <w:pPr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Veli SAĞIR</w:t>
      </w:r>
      <w:r w:rsidRPr="000111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Ahmet BAHADIR                             Taner DURUKAN</w:t>
      </w:r>
    </w:p>
    <w:p w:rsidR="000848B6" w:rsidRPr="00011163" w:rsidRDefault="000848B6" w:rsidP="000848B6">
      <w:pPr>
        <w:jc w:val="both"/>
        <w:rPr>
          <w:rFonts w:ascii="Times New Roman" w:hAnsi="Times New Roman" w:cs="Times New Roman"/>
        </w:rPr>
      </w:pPr>
      <w:r w:rsidRPr="00011163">
        <w:rPr>
          <w:rFonts w:ascii="Times New Roman" w:hAnsi="Times New Roman" w:cs="Times New Roman"/>
        </w:rPr>
        <w:t>İl</w:t>
      </w:r>
      <w:r>
        <w:rPr>
          <w:rFonts w:ascii="Times New Roman" w:hAnsi="Times New Roman" w:cs="Times New Roman"/>
        </w:rPr>
        <w:t xml:space="preserve">çe Milli Eğitim Müdür V.                      Şube Müdürü                    Türk-Eğitim-Sen İşyeri Temsilcisi         </w:t>
      </w:r>
      <w:r w:rsidRPr="0001116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</w:p>
    <w:p w:rsidR="000848B6" w:rsidRDefault="000848B6" w:rsidP="000848B6">
      <w:pPr>
        <w:rPr>
          <w:rFonts w:ascii="Times New Roman" w:hAnsi="Times New Roman" w:cs="Times New Roman"/>
        </w:rPr>
      </w:pPr>
    </w:p>
    <w:p w:rsidR="00A0591D" w:rsidRDefault="00A0591D" w:rsidP="00EF61DB">
      <w:pPr>
        <w:rPr>
          <w:rFonts w:ascii="Verdana" w:hAnsi="Verdana"/>
          <w:sz w:val="20"/>
          <w:szCs w:val="20"/>
        </w:rPr>
      </w:pPr>
    </w:p>
    <w:p w:rsidR="00E53459" w:rsidRDefault="00EF61DB" w:rsidP="00EF61D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F61DB" w:rsidRPr="00A42FB0" w:rsidRDefault="00EF61DB" w:rsidP="00EF61DB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        </w:t>
      </w:r>
    </w:p>
    <w:p w:rsidR="00A0591D" w:rsidRDefault="00A0591D" w:rsidP="00A0591D">
      <w:pPr>
        <w:pStyle w:val="GvdeMetni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1-Banka Promosyon İhalesi Davet mektubu 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2-Banka Promosyonu İhale Şartnamesi</w:t>
      </w:r>
    </w:p>
    <w:p w:rsidR="00A0591D" w:rsidRDefault="00A0591D" w:rsidP="00A05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3-Banka Promosyon İhalesi Banka Yetkilisi Mektubu</w:t>
      </w:r>
    </w:p>
    <w:p w:rsidR="00FC0808" w:rsidRPr="00A0591D" w:rsidRDefault="00A0591D" w:rsidP="00A0591D">
      <w:pPr>
        <w:rPr>
          <w:rFonts w:ascii="Times New Roman" w:hAnsi="Times New Roman" w:cs="Times New Roman"/>
          <w:color w:val="3366F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4-Banka Promosyon İhalesi Teklif Mektubu</w:t>
      </w:r>
      <w:r>
        <w:rPr>
          <w:rFonts w:ascii="Times New Roman" w:hAnsi="Times New Roman" w:cs="Times New Roman"/>
          <w:color w:val="3366FF"/>
          <w:sz w:val="22"/>
          <w:szCs w:val="22"/>
        </w:rPr>
        <w:t xml:space="preserve"> </w:t>
      </w:r>
      <w:bookmarkStart w:id="0" w:name="_GoBack"/>
      <w:bookmarkEnd w:id="0"/>
    </w:p>
    <w:sectPr w:rsidR="00FC0808" w:rsidRPr="00A0591D" w:rsidSect="002E077D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D"/>
    <w:rsid w:val="00036337"/>
    <w:rsid w:val="000848B6"/>
    <w:rsid w:val="000B20B3"/>
    <w:rsid w:val="000B527E"/>
    <w:rsid w:val="000F086E"/>
    <w:rsid w:val="001B3E55"/>
    <w:rsid w:val="00245473"/>
    <w:rsid w:val="002E077D"/>
    <w:rsid w:val="003164AF"/>
    <w:rsid w:val="003628CE"/>
    <w:rsid w:val="00451073"/>
    <w:rsid w:val="005E487B"/>
    <w:rsid w:val="007A0D1D"/>
    <w:rsid w:val="00910822"/>
    <w:rsid w:val="009A2CC4"/>
    <w:rsid w:val="00A0591D"/>
    <w:rsid w:val="00B63A80"/>
    <w:rsid w:val="00B821A2"/>
    <w:rsid w:val="00CA639D"/>
    <w:rsid w:val="00D34715"/>
    <w:rsid w:val="00DC02BE"/>
    <w:rsid w:val="00E53459"/>
    <w:rsid w:val="00EF61DB"/>
    <w:rsid w:val="00F1777A"/>
    <w:rsid w:val="00FA7DE2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6CF8"/>
  <w15:docId w15:val="{230231E6-C547-4873-BB85-AAA22E1D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2E077D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GvdeMetni21">
    <w:name w:val="Gövde Metni 21"/>
    <w:basedOn w:val="Normal"/>
    <w:rsid w:val="00A0591D"/>
    <w:pPr>
      <w:widowControl/>
      <w:overflowPunct w:val="0"/>
      <w:autoSpaceDE w:val="0"/>
      <w:autoSpaceDN w:val="0"/>
      <w:adjustRightInd w:val="0"/>
      <w:ind w:firstLine="708"/>
      <w:jc w:val="both"/>
    </w:pPr>
    <w:rPr>
      <w:rFonts w:ascii="Arial" w:eastAsia="Times New Roman" w:hAnsi="Arial" w:cs="Times New Roman"/>
      <w:color w:val="auto"/>
      <w:szCs w:val="20"/>
    </w:rPr>
  </w:style>
  <w:style w:type="character" w:styleId="Kpr">
    <w:name w:val="Hyperlink"/>
    <w:basedOn w:val="VarsaylanParagrafYazTipi"/>
    <w:uiPriority w:val="99"/>
    <w:unhideWhenUsed/>
    <w:rsid w:val="000B2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anos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MEHMET ORHAN</cp:lastModifiedBy>
  <cp:revision>4</cp:revision>
  <cp:lastPrinted>2017-12-13T05:48:00Z</cp:lastPrinted>
  <dcterms:created xsi:type="dcterms:W3CDTF">2021-12-22T10:25:00Z</dcterms:created>
  <dcterms:modified xsi:type="dcterms:W3CDTF">2022-01-14T07:54:00Z</dcterms:modified>
</cp:coreProperties>
</file>